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04AB2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r>
        <w:rPr>
          <w:noProof/>
          <w:lang w:val="hu-HU" w:eastAsia="hu-HU"/>
        </w:rPr>
        <w:drawing>
          <wp:inline distT="0" distB="0" distL="0" distR="0">
            <wp:extent cx="2438400" cy="2438400"/>
            <wp:effectExtent l="19050" t="0" r="0" b="0"/>
            <wp:docPr id="6" name="Kép 6" descr="http://tab.lutheran.hu/alapitvanyunk/Luther%20Rose%20green.bmp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ab.lutheran.hu/alapitvanyunk/Luther%20Rose%20green.bmp.jpg/image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9E24D4" w:rsidRDefault="009E24D4" w:rsidP="00E93DD2">
      <w:pPr>
        <w:spacing w:after="0" w:line="240" w:lineRule="auto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r>
        <w:rPr>
          <w:rFonts w:ascii="Times New Roman" w:hAnsi="Times New Roman"/>
          <w:b/>
          <w:color w:val="000000"/>
          <w:sz w:val="40"/>
          <w:szCs w:val="40"/>
          <w:lang w:val="hu-HU"/>
        </w:rPr>
        <w:t>Evangélikus Középiskolai Kollégium Panaszkezelési Szabályzata</w:t>
      </w: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3A23BE" w:rsidRDefault="003A23BE" w:rsidP="003A23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u-HU"/>
        </w:rPr>
      </w:pPr>
    </w:p>
    <w:p w:rsidR="003A23BE" w:rsidRDefault="003A23BE" w:rsidP="003A23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u-HU"/>
        </w:rPr>
      </w:pPr>
    </w:p>
    <w:p w:rsidR="003A23BE" w:rsidRDefault="003A23BE" w:rsidP="003A23B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hu-HU"/>
        </w:rPr>
      </w:pPr>
    </w:p>
    <w:p w:rsidR="007164D3" w:rsidRPr="003A23BE" w:rsidRDefault="007164D3" w:rsidP="003A23B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hu-HU"/>
        </w:rPr>
      </w:pPr>
      <w:r w:rsidRPr="003A23BE">
        <w:rPr>
          <w:rFonts w:ascii="Times New Roman" w:hAnsi="Times New Roman"/>
          <w:sz w:val="20"/>
          <w:szCs w:val="20"/>
          <w:lang w:val="hu-HU"/>
        </w:rPr>
        <w:t>A kollégium fenntartója a Magyarországi Evangélikus Egyház.</w:t>
      </w:r>
    </w:p>
    <w:p w:rsidR="007164D3" w:rsidRPr="003A23BE" w:rsidRDefault="007164D3" w:rsidP="003A23B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hu-HU"/>
        </w:rPr>
      </w:pPr>
      <w:r w:rsidRPr="003A23BE">
        <w:rPr>
          <w:rFonts w:ascii="Times New Roman" w:hAnsi="Times New Roman"/>
          <w:sz w:val="20"/>
          <w:szCs w:val="20"/>
          <w:lang w:val="hu-HU"/>
        </w:rPr>
        <w:t xml:space="preserve">Felettes szerv: MEE – Nevelési és Oktatási Osztály </w:t>
      </w: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ED65B6" w:rsidRDefault="00ED65B6" w:rsidP="00E93DD2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  <w:lang w:val="hu-HU"/>
        </w:rPr>
      </w:pPr>
    </w:p>
    <w:p w:rsidR="00A615CD" w:rsidRPr="00A615CD" w:rsidRDefault="006110E0" w:rsidP="00E93DD2">
      <w:pPr>
        <w:spacing w:after="0" w:line="240" w:lineRule="auto"/>
        <w:jc w:val="both"/>
        <w:rPr>
          <w:rFonts w:ascii="Times New Roman" w:hAnsi="Times New Roman"/>
          <w:b/>
          <w:color w:val="000000"/>
          <w:sz w:val="40"/>
          <w:szCs w:val="40"/>
          <w:lang w:val="hu-H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40"/>
          <w:szCs w:val="40"/>
          <w:lang w:val="hu-HU"/>
        </w:rPr>
        <w:lastRenderedPageBreak/>
        <w:t>P</w:t>
      </w:r>
      <w:r w:rsidR="003C37E3" w:rsidRPr="00A615CD">
        <w:rPr>
          <w:rFonts w:ascii="Times New Roman" w:hAnsi="Times New Roman"/>
          <w:b/>
          <w:color w:val="000000"/>
          <w:sz w:val="40"/>
          <w:szCs w:val="40"/>
          <w:lang w:val="hu-HU"/>
        </w:rPr>
        <w:t>anaszkezelés rend</w:t>
      </w:r>
      <w:r w:rsidR="0080360C">
        <w:rPr>
          <w:rFonts w:ascii="Times New Roman" w:hAnsi="Times New Roman"/>
          <w:b/>
          <w:color w:val="000000"/>
          <w:sz w:val="40"/>
          <w:szCs w:val="40"/>
          <w:lang w:val="hu-HU"/>
        </w:rPr>
        <w:t>je</w:t>
      </w:r>
      <w:r w:rsidR="003C37E3" w:rsidRPr="00A615CD">
        <w:rPr>
          <w:rFonts w:ascii="Times New Roman" w:hAnsi="Times New Roman"/>
          <w:b/>
          <w:color w:val="000000"/>
          <w:sz w:val="40"/>
          <w:szCs w:val="40"/>
          <w:lang w:val="hu-HU"/>
        </w:rPr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hu-HU"/>
        </w:rPr>
        <w:t>a kollégiumban</w:t>
      </w:r>
    </w:p>
    <w:p w:rsidR="007164D3" w:rsidRDefault="007164D3" w:rsidP="00E93DD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93DD2" w:rsidRDefault="006110E0" w:rsidP="00E93DD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kollégium </w:t>
      </w:r>
      <w:r w:rsidRPr="00E93DD2">
        <w:rPr>
          <w:rFonts w:ascii="Times New Roman" w:hAnsi="Times New Roman"/>
          <w:b/>
          <w:sz w:val="24"/>
          <w:szCs w:val="24"/>
          <w:lang w:val="hu-HU"/>
        </w:rPr>
        <w:t>diákjait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és szüleiket, gondviselőiket, valamint </w:t>
      </w:r>
      <w:r>
        <w:rPr>
          <w:rFonts w:ascii="Times New Roman" w:hAnsi="Times New Roman"/>
          <w:sz w:val="24"/>
          <w:szCs w:val="24"/>
          <w:lang w:val="hu-HU"/>
        </w:rPr>
        <w:t xml:space="preserve">a kollégium 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dolgozóit </w:t>
      </w:r>
      <w:r w:rsidR="00A615CD" w:rsidRPr="00A615CD">
        <w:rPr>
          <w:rFonts w:ascii="Times New Roman" w:hAnsi="Times New Roman"/>
          <w:i/>
          <w:iCs/>
          <w:sz w:val="24"/>
          <w:szCs w:val="24"/>
          <w:lang w:val="hu-HU"/>
        </w:rPr>
        <w:t>panasztételi jog</w:t>
      </w:r>
      <w:r w:rsidR="0056069D">
        <w:rPr>
          <w:rFonts w:ascii="Times New Roman" w:hAnsi="Times New Roman"/>
          <w:sz w:val="24"/>
          <w:szCs w:val="24"/>
          <w:lang w:val="hu-HU"/>
        </w:rPr>
        <w:t xml:space="preserve"> illeti meg. </w:t>
      </w:r>
      <w:r w:rsidR="007164D3">
        <w:rPr>
          <w:rFonts w:ascii="Times New Roman" w:hAnsi="Times New Roman"/>
          <w:sz w:val="24"/>
          <w:szCs w:val="24"/>
          <w:lang w:val="hu-HU"/>
        </w:rPr>
        <w:t xml:space="preserve">Panaszt csak a kollégiummal </w:t>
      </w:r>
      <w:r w:rsidR="007164D3" w:rsidRPr="007164D3">
        <w:rPr>
          <w:rFonts w:ascii="Times New Roman" w:hAnsi="Times New Roman"/>
          <w:b/>
          <w:sz w:val="24"/>
          <w:szCs w:val="24"/>
          <w:lang w:val="hu-HU"/>
        </w:rPr>
        <w:t>jogviszonyban</w:t>
      </w:r>
      <w:r w:rsidR="007164D3">
        <w:rPr>
          <w:rFonts w:ascii="Times New Roman" w:hAnsi="Times New Roman"/>
          <w:sz w:val="24"/>
          <w:szCs w:val="24"/>
          <w:lang w:val="hu-HU"/>
        </w:rPr>
        <w:t xml:space="preserve"> lévő diák vagy gondviselője nyújthat be!</w:t>
      </w:r>
    </w:p>
    <w:p w:rsidR="00A615CD" w:rsidRDefault="0056069D" w:rsidP="00E93DD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Panaszt tenni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 olyan ügyekben </w:t>
      </w:r>
      <w:r w:rsidR="0023777F">
        <w:rPr>
          <w:rFonts w:ascii="Times New Roman" w:hAnsi="Times New Roman"/>
          <w:sz w:val="24"/>
          <w:szCs w:val="24"/>
          <w:lang w:val="hu-HU"/>
        </w:rPr>
        <w:t>lehet, melyekkel kapcsolatban a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110E0">
        <w:rPr>
          <w:rFonts w:ascii="Times New Roman" w:hAnsi="Times New Roman"/>
          <w:sz w:val="24"/>
          <w:szCs w:val="24"/>
          <w:lang w:val="hu-HU"/>
        </w:rPr>
        <w:t xml:space="preserve">kollégium 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>köteles illetve jogosult intéz</w:t>
      </w:r>
      <w:r w:rsidR="00E93DD2">
        <w:rPr>
          <w:rFonts w:ascii="Times New Roman" w:hAnsi="Times New Roman"/>
          <w:sz w:val="24"/>
          <w:szCs w:val="24"/>
          <w:lang w:val="hu-HU"/>
        </w:rPr>
        <w:t xml:space="preserve">kedésre. A panasz jogosságát, a folyamatban megjelölt módon a munkatársak </w:t>
      </w:r>
      <w:r w:rsidR="00A615CD" w:rsidRPr="00A615CD">
        <w:rPr>
          <w:rFonts w:ascii="Times New Roman" w:hAnsi="Times New Roman"/>
          <w:i/>
          <w:iCs/>
          <w:sz w:val="24"/>
          <w:szCs w:val="24"/>
          <w:lang w:val="hu-HU"/>
        </w:rPr>
        <w:t>köteles</w:t>
      </w:r>
      <w:r w:rsidR="006110E0">
        <w:rPr>
          <w:rFonts w:ascii="Times New Roman" w:hAnsi="Times New Roman"/>
          <w:i/>
          <w:iCs/>
          <w:sz w:val="24"/>
          <w:szCs w:val="24"/>
          <w:lang w:val="hu-HU"/>
        </w:rPr>
        <w:t>ek</w:t>
      </w:r>
      <w:r w:rsidR="00A615CD" w:rsidRPr="00A615CD">
        <w:rPr>
          <w:rFonts w:ascii="Times New Roman" w:hAnsi="Times New Roman"/>
          <w:i/>
          <w:iCs/>
          <w:sz w:val="24"/>
          <w:szCs w:val="24"/>
          <w:lang w:val="hu-HU"/>
        </w:rPr>
        <w:t xml:space="preserve"> megvizsgálni</w:t>
      </w:r>
      <w:r w:rsidR="00A615CD" w:rsidRPr="00A615CD">
        <w:rPr>
          <w:rFonts w:ascii="Times New Roman" w:hAnsi="Times New Roman"/>
          <w:sz w:val="24"/>
          <w:szCs w:val="24"/>
          <w:lang w:val="hu-HU"/>
        </w:rPr>
        <w:t>, jogossága esetén az ok elhárításával kapcsolatban intézkedni, vagy az intézmény vezetőjénél intézkedést kezdeményezni.</w:t>
      </w:r>
      <w:r w:rsidR="00A615CD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A615CD" w:rsidRPr="00A615CD" w:rsidRDefault="00A615CD" w:rsidP="00E93DD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>A „Panaszkezelési szabályzat”-</w:t>
      </w:r>
      <w:proofErr w:type="spellStart"/>
      <w:r w:rsidRPr="00A615CD">
        <w:rPr>
          <w:rFonts w:ascii="Times New Roman" w:hAnsi="Times New Roman"/>
          <w:sz w:val="24"/>
          <w:szCs w:val="24"/>
          <w:lang w:val="hu-HU"/>
        </w:rPr>
        <w:t>ról</w:t>
      </w:r>
      <w:proofErr w:type="spellEnd"/>
      <w:r w:rsidRPr="00A615C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6110E0">
        <w:rPr>
          <w:rFonts w:ascii="Times New Roman" w:hAnsi="Times New Roman"/>
          <w:sz w:val="24"/>
          <w:szCs w:val="24"/>
          <w:lang w:val="hu-HU"/>
        </w:rPr>
        <w:t>a kollégiumba kerülés</w:t>
      </w:r>
      <w:r w:rsidRPr="00A615CD">
        <w:rPr>
          <w:rFonts w:ascii="Times New Roman" w:hAnsi="Times New Roman"/>
          <w:sz w:val="24"/>
          <w:szCs w:val="24"/>
          <w:lang w:val="hu-HU"/>
        </w:rPr>
        <w:t>kor a házirenddel együtt minden</w:t>
      </w:r>
      <w:r w:rsidR="006110E0">
        <w:rPr>
          <w:rFonts w:ascii="Times New Roman" w:hAnsi="Times New Roman"/>
          <w:sz w:val="24"/>
          <w:szCs w:val="24"/>
          <w:lang w:val="hu-HU"/>
        </w:rPr>
        <w:t xml:space="preserve"> diákot</w:t>
      </w:r>
      <w:r w:rsidRPr="00A615CD">
        <w:rPr>
          <w:rFonts w:ascii="Times New Roman" w:hAnsi="Times New Roman"/>
          <w:sz w:val="24"/>
          <w:szCs w:val="24"/>
          <w:lang w:val="hu-HU"/>
        </w:rPr>
        <w:t xml:space="preserve">, szüleiket, és minden új dolgozót tájékoztatni </w:t>
      </w:r>
      <w:r w:rsidR="00ED65B6">
        <w:rPr>
          <w:rFonts w:ascii="Times New Roman" w:hAnsi="Times New Roman"/>
          <w:sz w:val="24"/>
          <w:szCs w:val="24"/>
          <w:lang w:val="hu-HU"/>
        </w:rPr>
        <w:t>szükséges.</w:t>
      </w:r>
    </w:p>
    <w:p w:rsidR="007F0792" w:rsidRPr="007F0792" w:rsidRDefault="007F0792" w:rsidP="00E93DD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1.</w:t>
      </w:r>
      <w:r w:rsidR="00A615CD" w:rsidRPr="007F0792">
        <w:rPr>
          <w:rFonts w:ascii="Times New Roman" w:hAnsi="Times New Roman"/>
          <w:b/>
          <w:sz w:val="24"/>
          <w:szCs w:val="24"/>
          <w:lang w:val="hu-HU"/>
        </w:rPr>
        <w:t xml:space="preserve">A panaszkezelés </w:t>
      </w:r>
      <w:r w:rsidR="005D4095" w:rsidRPr="007F0792">
        <w:rPr>
          <w:rFonts w:ascii="Times New Roman" w:hAnsi="Times New Roman"/>
          <w:b/>
          <w:sz w:val="24"/>
          <w:szCs w:val="24"/>
          <w:lang w:val="hu-HU"/>
        </w:rPr>
        <w:t>szintjei</w:t>
      </w:r>
    </w:p>
    <w:p w:rsidR="00A615CD" w:rsidRPr="007F0792" w:rsidRDefault="007F0792" w:rsidP="00E93DD2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7F0792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proofErr w:type="gramStart"/>
      <w:r w:rsidRPr="007F0792">
        <w:rPr>
          <w:rFonts w:ascii="Times New Roman" w:hAnsi="Times New Roman"/>
          <w:b/>
          <w:sz w:val="24"/>
          <w:szCs w:val="24"/>
          <w:lang w:val="hu-HU"/>
        </w:rPr>
        <w:t>pedagógiai</w:t>
      </w:r>
      <w:proofErr w:type="gramEnd"/>
      <w:r w:rsidRPr="007F0792">
        <w:rPr>
          <w:rFonts w:ascii="Times New Roman" w:hAnsi="Times New Roman"/>
          <w:b/>
          <w:sz w:val="24"/>
          <w:szCs w:val="24"/>
          <w:lang w:val="hu-HU"/>
        </w:rPr>
        <w:t xml:space="preserve"> folyamat esetén</w:t>
      </w:r>
    </w:p>
    <w:p w:rsidR="00A615CD" w:rsidRPr="00A615CD" w:rsidRDefault="00A615CD" w:rsidP="00E93D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1. </w:t>
      </w:r>
      <w:r w:rsidR="007F0792">
        <w:rPr>
          <w:rFonts w:ascii="Times New Roman" w:hAnsi="Times New Roman"/>
          <w:sz w:val="24"/>
          <w:szCs w:val="24"/>
          <w:lang w:val="hu-HU"/>
        </w:rPr>
        <w:t>csoportvezető</w:t>
      </w:r>
    </w:p>
    <w:p w:rsidR="00A615CD" w:rsidRDefault="00A615CD" w:rsidP="00E93DD2">
      <w:p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2. </w:t>
      </w:r>
      <w:r w:rsidR="0023777F">
        <w:rPr>
          <w:rFonts w:ascii="Times New Roman" w:hAnsi="Times New Roman"/>
          <w:sz w:val="24"/>
          <w:szCs w:val="24"/>
          <w:lang w:val="hu-HU"/>
        </w:rPr>
        <w:t>DÖK</w:t>
      </w:r>
      <w:r w:rsidR="005D4095">
        <w:rPr>
          <w:rFonts w:ascii="Times New Roman" w:hAnsi="Times New Roman"/>
          <w:sz w:val="24"/>
          <w:szCs w:val="24"/>
          <w:lang w:val="hu-HU"/>
        </w:rPr>
        <w:t xml:space="preserve"> segítő tanár</w:t>
      </w:r>
      <w:r w:rsidR="00E93DD2">
        <w:rPr>
          <w:rFonts w:ascii="Times New Roman" w:hAnsi="Times New Roman"/>
          <w:sz w:val="24"/>
          <w:szCs w:val="24"/>
          <w:lang w:val="hu-HU"/>
        </w:rPr>
        <w:t xml:space="preserve"> (ha releváns)</w:t>
      </w:r>
    </w:p>
    <w:p w:rsidR="00351B74" w:rsidRPr="00A615CD" w:rsidRDefault="00351B74" w:rsidP="00E93DD2">
      <w:pPr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3. Munkaközösség vezető</w:t>
      </w:r>
    </w:p>
    <w:p w:rsidR="00A615CD" w:rsidRPr="00A615CD" w:rsidRDefault="00351B74" w:rsidP="00E93D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4. I</w:t>
      </w:r>
      <w:r w:rsidR="005D4095">
        <w:rPr>
          <w:rFonts w:ascii="Times New Roman" w:hAnsi="Times New Roman"/>
          <w:sz w:val="24"/>
          <w:szCs w:val="24"/>
          <w:lang w:val="hu-HU"/>
        </w:rPr>
        <w:t>gazgató</w:t>
      </w:r>
    </w:p>
    <w:p w:rsidR="00A615CD" w:rsidRDefault="00A615CD" w:rsidP="00E93DD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hu-HU"/>
        </w:rPr>
      </w:pPr>
      <w:r w:rsidRPr="00A615CD">
        <w:rPr>
          <w:rFonts w:ascii="Times New Roman" w:hAnsi="Times New Roman"/>
          <w:sz w:val="24"/>
          <w:szCs w:val="24"/>
          <w:lang w:val="hu-HU"/>
        </w:rPr>
        <w:t xml:space="preserve">4. </w:t>
      </w:r>
      <w:r w:rsidR="00351B74">
        <w:rPr>
          <w:rFonts w:ascii="Times New Roman" w:hAnsi="Times New Roman"/>
          <w:sz w:val="24"/>
          <w:szCs w:val="24"/>
          <w:lang w:val="hu-HU"/>
        </w:rPr>
        <w:t>F</w:t>
      </w:r>
      <w:r w:rsidR="00A563B7">
        <w:rPr>
          <w:rFonts w:ascii="Times New Roman" w:hAnsi="Times New Roman"/>
          <w:sz w:val="24"/>
          <w:szCs w:val="24"/>
          <w:lang w:val="hu-HU"/>
        </w:rPr>
        <w:t>enntartó</w:t>
      </w:r>
    </w:p>
    <w:p w:rsidR="007F0792" w:rsidRPr="007F0792" w:rsidRDefault="007F0792" w:rsidP="00E93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F0792">
        <w:rPr>
          <w:rFonts w:ascii="Times New Roman" w:hAnsi="Times New Roman"/>
          <w:b/>
          <w:sz w:val="24"/>
          <w:szCs w:val="24"/>
          <w:lang w:val="hu-HU"/>
        </w:rPr>
        <w:t xml:space="preserve">technikai </w:t>
      </w:r>
      <w:proofErr w:type="gramStart"/>
      <w:r w:rsidRPr="007F0792">
        <w:rPr>
          <w:rFonts w:ascii="Times New Roman" w:hAnsi="Times New Roman"/>
          <w:b/>
          <w:sz w:val="24"/>
          <w:szCs w:val="24"/>
          <w:lang w:val="hu-HU"/>
        </w:rPr>
        <w:t>probléma</w:t>
      </w:r>
      <w:proofErr w:type="gramEnd"/>
      <w:r w:rsidRPr="007F0792">
        <w:rPr>
          <w:rFonts w:ascii="Times New Roman" w:hAnsi="Times New Roman"/>
          <w:b/>
          <w:sz w:val="24"/>
          <w:szCs w:val="24"/>
          <w:lang w:val="hu-HU"/>
        </w:rPr>
        <w:t xml:space="preserve"> esetén</w:t>
      </w:r>
    </w:p>
    <w:p w:rsidR="007F0792" w:rsidRDefault="007F0792" w:rsidP="00E93DD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csoportvezető</w:t>
      </w:r>
    </w:p>
    <w:p w:rsidR="007F0792" w:rsidRDefault="007F0792" w:rsidP="00E93DD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gazdasági ügyintéző, kollégiumi titkár, élelmezés vezető</w:t>
      </w:r>
    </w:p>
    <w:p w:rsidR="007F0792" w:rsidRDefault="007F0792" w:rsidP="00E93DD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gazdasági vezető</w:t>
      </w:r>
    </w:p>
    <w:p w:rsidR="007F0792" w:rsidRDefault="007F0792" w:rsidP="00E93DD2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igazgató</w:t>
      </w:r>
    </w:p>
    <w:p w:rsidR="00A615CD" w:rsidRPr="00641018" w:rsidRDefault="00F65DD6" w:rsidP="00E93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2</w:t>
      </w:r>
      <w:r w:rsidR="00A615CD" w:rsidRPr="00641018">
        <w:rPr>
          <w:rFonts w:ascii="Times New Roman" w:hAnsi="Times New Roman"/>
          <w:b/>
          <w:sz w:val="24"/>
          <w:szCs w:val="24"/>
          <w:lang w:val="hu-HU"/>
        </w:rPr>
        <w:t>. Formális panaszkezelési eljárás</w:t>
      </w:r>
    </w:p>
    <w:p w:rsidR="00A615CD" w:rsidRPr="00641018" w:rsidRDefault="00A615CD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>A panaszkezelő felé a panasztevők panaszaikat megtehetik:</w:t>
      </w:r>
    </w:p>
    <w:p w:rsidR="00A615CD" w:rsidRPr="00641018" w:rsidRDefault="00A615CD" w:rsidP="00E93DD2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személyesen </w:t>
      </w:r>
      <w:r w:rsidR="00E82F95">
        <w:rPr>
          <w:rFonts w:ascii="Times New Roman" w:hAnsi="Times New Roman"/>
          <w:sz w:val="24"/>
          <w:szCs w:val="24"/>
          <w:lang w:val="hu-HU"/>
        </w:rPr>
        <w:t>az intézményben</w:t>
      </w:r>
    </w:p>
    <w:p w:rsidR="00A615CD" w:rsidRDefault="00A615CD" w:rsidP="00E93DD2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telefonon </w:t>
      </w:r>
    </w:p>
    <w:p w:rsidR="00A563B7" w:rsidRDefault="00A563B7" w:rsidP="00E93DD2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postai úton</w:t>
      </w:r>
    </w:p>
    <w:p w:rsidR="00A615CD" w:rsidRPr="00641018" w:rsidRDefault="00A563B7" w:rsidP="00E93DD2">
      <w:pPr>
        <w:pStyle w:val="Listaszerbekezds"/>
        <w:numPr>
          <w:ilvl w:val="0"/>
          <w:numId w:val="7"/>
        </w:numPr>
        <w:spacing w:after="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</w:t>
      </w:r>
      <w:r w:rsidR="00A615CD" w:rsidRPr="00641018">
        <w:rPr>
          <w:rFonts w:ascii="Times New Roman" w:hAnsi="Times New Roman"/>
          <w:sz w:val="24"/>
          <w:szCs w:val="24"/>
          <w:lang w:val="hu-HU"/>
        </w:rPr>
        <w:t>lektron</w:t>
      </w:r>
      <w:r w:rsidR="00C93F12">
        <w:rPr>
          <w:rFonts w:ascii="Times New Roman" w:hAnsi="Times New Roman"/>
          <w:sz w:val="24"/>
          <w:szCs w:val="24"/>
          <w:lang w:val="hu-HU"/>
        </w:rPr>
        <w:t xml:space="preserve">ikusan </w:t>
      </w:r>
    </w:p>
    <w:p w:rsidR="00A615CD" w:rsidRPr="00641018" w:rsidRDefault="00A615CD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F0792" w:rsidRDefault="00A615CD" w:rsidP="00E93D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41018">
        <w:rPr>
          <w:rFonts w:ascii="Times New Roman" w:hAnsi="Times New Roman"/>
          <w:sz w:val="24"/>
          <w:szCs w:val="24"/>
          <w:lang w:val="hu-HU"/>
        </w:rPr>
        <w:t xml:space="preserve">A panaszok kezelése </w:t>
      </w:r>
      <w:r w:rsidR="00A563B7">
        <w:rPr>
          <w:rFonts w:ascii="Times New Roman" w:hAnsi="Times New Roman"/>
          <w:sz w:val="24"/>
          <w:szCs w:val="24"/>
          <w:lang w:val="hu-HU"/>
        </w:rPr>
        <w:t xml:space="preserve">elsősorban </w:t>
      </w:r>
      <w:r w:rsidRPr="00641018">
        <w:rPr>
          <w:rFonts w:ascii="Times New Roman" w:hAnsi="Times New Roman"/>
          <w:sz w:val="24"/>
          <w:szCs w:val="24"/>
          <w:lang w:val="hu-HU"/>
        </w:rPr>
        <w:t>– a panasz tárgyától függően –</w:t>
      </w:r>
      <w:r w:rsidR="0023777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E44BE3">
        <w:rPr>
          <w:rFonts w:ascii="Times New Roman" w:hAnsi="Times New Roman"/>
          <w:sz w:val="24"/>
          <w:szCs w:val="24"/>
          <w:lang w:val="hu-HU"/>
        </w:rPr>
        <w:t>a csoportvezető</w:t>
      </w:r>
      <w:r w:rsidRPr="00641018">
        <w:rPr>
          <w:rFonts w:ascii="Times New Roman" w:hAnsi="Times New Roman"/>
          <w:sz w:val="24"/>
          <w:szCs w:val="24"/>
          <w:lang w:val="hu-HU"/>
        </w:rPr>
        <w:t xml:space="preserve">, </w:t>
      </w:r>
      <w:r w:rsidR="0023777F">
        <w:rPr>
          <w:rFonts w:ascii="Times New Roman" w:hAnsi="Times New Roman"/>
          <w:sz w:val="24"/>
          <w:szCs w:val="24"/>
          <w:lang w:val="hu-HU"/>
        </w:rPr>
        <w:t>DÖK</w:t>
      </w:r>
      <w:r w:rsidR="00E44BE3">
        <w:rPr>
          <w:rFonts w:ascii="Times New Roman" w:hAnsi="Times New Roman"/>
          <w:sz w:val="24"/>
          <w:szCs w:val="24"/>
          <w:lang w:val="hu-HU"/>
        </w:rPr>
        <w:t xml:space="preserve"> segítő</w:t>
      </w:r>
      <w:r w:rsidR="005D4095">
        <w:rPr>
          <w:rFonts w:ascii="Times New Roman" w:hAnsi="Times New Roman"/>
          <w:sz w:val="24"/>
          <w:szCs w:val="24"/>
          <w:lang w:val="hu-HU"/>
        </w:rPr>
        <w:t>, kollégium titkár, gazdasági vezető</w:t>
      </w:r>
      <w:r w:rsidR="00E44BE3">
        <w:rPr>
          <w:rFonts w:ascii="Times New Roman" w:hAnsi="Times New Roman"/>
          <w:sz w:val="24"/>
          <w:szCs w:val="24"/>
          <w:lang w:val="hu-HU"/>
        </w:rPr>
        <w:t xml:space="preserve"> és</w:t>
      </w:r>
      <w:r w:rsidRPr="00641018">
        <w:rPr>
          <w:rFonts w:ascii="Times New Roman" w:hAnsi="Times New Roman"/>
          <w:sz w:val="24"/>
          <w:szCs w:val="24"/>
          <w:lang w:val="hu-HU"/>
        </w:rPr>
        <w:t xml:space="preserve"> az igazgató hatáskörébe tartozik.</w:t>
      </w:r>
      <w:r w:rsidR="008323F5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A615CD" w:rsidRPr="007F0792" w:rsidRDefault="008323F5" w:rsidP="00E93DD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7F0792">
        <w:rPr>
          <w:rFonts w:ascii="Times New Roman" w:hAnsi="Times New Roman"/>
          <w:b/>
          <w:sz w:val="24"/>
          <w:szCs w:val="24"/>
          <w:lang w:val="hu-HU"/>
        </w:rPr>
        <w:t>Névtelen panaszokkal nem áll módunkban foglalkozni.</w:t>
      </w:r>
    </w:p>
    <w:p w:rsidR="00E82F95" w:rsidRDefault="00E93DD2" w:rsidP="00E93D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</w:t>
      </w:r>
      <w:r w:rsidR="007F0792">
        <w:rPr>
          <w:rFonts w:ascii="Times New Roman" w:hAnsi="Times New Roman"/>
          <w:sz w:val="24"/>
          <w:szCs w:val="24"/>
          <w:lang w:val="hu-HU"/>
        </w:rPr>
        <w:t>lapdokumentumokban foglaltakkal (PP, SZMSZ, Házirend egyéb szabályzatok) szemben panasszal élni nem lehet, annak felülvizsgálati útja nem panaszkezelési kérdéskör.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7164D3" w:rsidRDefault="007164D3" w:rsidP="00E93DD2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8B4F82" w:rsidRDefault="00F65DD6" w:rsidP="00E93D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3</w:t>
      </w:r>
      <w:r w:rsidR="007164D3">
        <w:rPr>
          <w:rFonts w:ascii="Times New Roman" w:hAnsi="Times New Roman"/>
          <w:b/>
          <w:color w:val="000000"/>
          <w:sz w:val="24"/>
          <w:lang w:val="hu-HU"/>
        </w:rPr>
        <w:t>. Tanulói panaszkezelési eljárás folyamata:</w:t>
      </w:r>
    </w:p>
    <w:p w:rsidR="00A615CD" w:rsidRPr="00A615CD" w:rsidRDefault="00A615CD" w:rsidP="00E93DD2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5D4513" w:rsidRPr="00A615CD" w:rsidRDefault="003C37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panaszos </w:t>
      </w:r>
      <w:proofErr w:type="gramStart"/>
      <w:r w:rsidRPr="00A615CD">
        <w:rPr>
          <w:rFonts w:ascii="Times New Roman" w:hAnsi="Times New Roman"/>
          <w:color w:val="000000"/>
          <w:sz w:val="24"/>
          <w:lang w:val="hu-HU"/>
        </w:rPr>
        <w:t>problémájával</w:t>
      </w:r>
      <w:proofErr w:type="gramEnd"/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</w:t>
      </w:r>
      <w:r w:rsidR="00E44BE3" w:rsidRPr="00351B74">
        <w:rPr>
          <w:rFonts w:ascii="Times New Roman" w:hAnsi="Times New Roman"/>
          <w:b/>
          <w:color w:val="000000"/>
          <w:sz w:val="24"/>
          <w:lang w:val="hu-HU"/>
        </w:rPr>
        <w:t>csoportvezetőhöz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Pr="00A615CD">
        <w:rPr>
          <w:rFonts w:ascii="Times New Roman" w:hAnsi="Times New Roman"/>
          <w:color w:val="000000"/>
          <w:sz w:val="24"/>
          <w:lang w:val="hu-HU"/>
        </w:rPr>
        <w:t>fordul.</w:t>
      </w:r>
    </w:p>
    <w:p w:rsidR="008B4F82" w:rsidRPr="00A615CD" w:rsidRDefault="005D451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 </w:t>
      </w:r>
      <w:r w:rsidR="007F0792">
        <w:rPr>
          <w:rFonts w:ascii="Times New Roman" w:hAnsi="Times New Roman"/>
          <w:color w:val="000000"/>
          <w:sz w:val="24"/>
          <w:lang w:val="hu-HU"/>
        </w:rPr>
        <w:t>a lehetőségeihez mérten leghamarabb megvizsgálja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a panasz jogosságát, amennyiben az nem jogos, akkor tisztázza az ügyet a panaszossal.</w:t>
      </w:r>
    </w:p>
    <w:p w:rsidR="008B4F82" w:rsidRPr="00A615CD" w:rsidRDefault="003C37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lastRenderedPageBreak/>
        <w:t xml:space="preserve">Jogos panasz esetén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 </w:t>
      </w:r>
      <w:r w:rsidRPr="00A615CD">
        <w:rPr>
          <w:rFonts w:ascii="Times New Roman" w:hAnsi="Times New Roman"/>
          <w:color w:val="000000"/>
          <w:sz w:val="24"/>
          <w:lang w:val="hu-HU"/>
        </w:rPr>
        <w:t>egyeztet az érintettekkel. Ha ez eredményes, akkor a probléma megnyugtatóan lezárul.</w:t>
      </w:r>
    </w:p>
    <w:p w:rsidR="00351B74" w:rsidRPr="00351B74" w:rsidRDefault="003C37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Abban az esetben, ha 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a csoportvezető 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nem tudja megoldani a </w:t>
      </w:r>
      <w:proofErr w:type="gramStart"/>
      <w:r w:rsidRPr="00A615CD">
        <w:rPr>
          <w:rFonts w:ascii="Times New Roman" w:hAnsi="Times New Roman"/>
          <w:color w:val="000000"/>
          <w:sz w:val="24"/>
          <w:lang w:val="hu-HU"/>
        </w:rPr>
        <w:t>problémát</w:t>
      </w:r>
      <w:proofErr w:type="gramEnd"/>
      <w:r w:rsidRPr="00A615CD">
        <w:rPr>
          <w:rFonts w:ascii="Times New Roman" w:hAnsi="Times New Roman"/>
          <w:color w:val="000000"/>
          <w:sz w:val="24"/>
          <w:lang w:val="hu-HU"/>
        </w:rPr>
        <w:t>, közvetíti a panaszt az</w:t>
      </w:r>
      <w:r w:rsidR="00351B74">
        <w:rPr>
          <w:rFonts w:ascii="Times New Roman" w:hAnsi="Times New Roman"/>
          <w:color w:val="000000"/>
          <w:sz w:val="24"/>
          <w:lang w:val="hu-HU"/>
        </w:rPr>
        <w:t xml:space="preserve"> illetékes irányába.</w:t>
      </w:r>
    </w:p>
    <w:p w:rsidR="005D4513" w:rsidRPr="00A615CD" w:rsidRDefault="00351B74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Ha a panasz nem oldódik meg, a csoportvezető közvetíti a panaszt az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igazgató felé.</w:t>
      </w:r>
    </w:p>
    <w:p w:rsidR="008B4F82" w:rsidRPr="00A615CD" w:rsidRDefault="005D451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Az igazgató </w:t>
      </w:r>
      <w:r w:rsidR="007164D3">
        <w:rPr>
          <w:rFonts w:ascii="Times New Roman" w:hAnsi="Times New Roman"/>
          <w:color w:val="000000"/>
          <w:sz w:val="24"/>
          <w:lang w:val="hu-HU"/>
        </w:rPr>
        <w:t>8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napon belül egyeztet a panaszossal.</w:t>
      </w:r>
    </w:p>
    <w:p w:rsidR="007164D3" w:rsidRPr="007164D3" w:rsidRDefault="007164D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7164D3">
        <w:rPr>
          <w:rFonts w:ascii="Times New Roman" w:hAnsi="Times New Roman"/>
          <w:sz w:val="24"/>
          <w:szCs w:val="24"/>
          <w:lang w:val="hu-HU"/>
        </w:rPr>
        <w:t>Amennyiben a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probléma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megnyugtatóan lezárul, további intézkedésre nincs szükség.</w:t>
      </w:r>
    </w:p>
    <w:p w:rsidR="0056069D" w:rsidRPr="0056069D" w:rsidRDefault="007164D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Amennyiben a </w:t>
      </w:r>
      <w:proofErr w:type="gramStart"/>
      <w:r>
        <w:rPr>
          <w:rFonts w:ascii="Times New Roman" w:hAnsi="Times New Roman"/>
          <w:color w:val="000000"/>
          <w:sz w:val="24"/>
          <w:lang w:val="hu-HU"/>
        </w:rPr>
        <w:t>problémának</w:t>
      </w:r>
      <w:proofErr w:type="gramEnd"/>
      <w:r>
        <w:rPr>
          <w:rFonts w:ascii="Times New Roman" w:hAnsi="Times New Roman"/>
          <w:color w:val="000000"/>
          <w:sz w:val="24"/>
          <w:lang w:val="hu-HU"/>
        </w:rPr>
        <w:t xml:space="preserve"> több érintettje van és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egyeztetést, megállapod</w:t>
      </w:r>
      <w:r w:rsidR="0023777F">
        <w:rPr>
          <w:rFonts w:ascii="Times New Roman" w:hAnsi="Times New Roman"/>
          <w:color w:val="000000"/>
          <w:sz w:val="24"/>
          <w:lang w:val="hu-HU"/>
        </w:rPr>
        <w:t xml:space="preserve">ást </w:t>
      </w:r>
      <w:r>
        <w:rPr>
          <w:rFonts w:ascii="Times New Roman" w:hAnsi="Times New Roman"/>
          <w:color w:val="000000"/>
          <w:sz w:val="24"/>
          <w:lang w:val="hu-HU"/>
        </w:rPr>
        <w:t xml:space="preserve">igényel, </w:t>
      </w:r>
      <w:r w:rsidR="0023777F">
        <w:rPr>
          <w:rFonts w:ascii="Times New Roman" w:hAnsi="Times New Roman"/>
          <w:color w:val="000000"/>
          <w:sz w:val="24"/>
          <w:lang w:val="hu-HU"/>
        </w:rPr>
        <w:t>a panaszos és az érintettek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írásban rögzítik és elfogadják az abban foglaltakat, így az egyeztetés eredményes. </w:t>
      </w:r>
    </w:p>
    <w:p w:rsidR="008B4F82" w:rsidRPr="00A615CD" w:rsidRDefault="003C37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Amennyiben a probléma megoldásához türelmi idő szükséges, 1 hónap időtartam után az érintettek közösen értékelik a beválást.</w:t>
      </w:r>
    </w:p>
    <w:p w:rsidR="008B4F82" w:rsidRPr="00A615CD" w:rsidRDefault="003C37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Ha a </w:t>
      </w:r>
      <w:proofErr w:type="gramStart"/>
      <w:r w:rsidRPr="00A615CD">
        <w:rPr>
          <w:rFonts w:ascii="Times New Roman" w:hAnsi="Times New Roman"/>
          <w:color w:val="000000"/>
          <w:sz w:val="24"/>
          <w:lang w:val="hu-HU"/>
        </w:rPr>
        <w:t>probléma</w:t>
      </w:r>
      <w:proofErr w:type="gramEnd"/>
      <w:r w:rsidRPr="00A615CD">
        <w:rPr>
          <w:rFonts w:ascii="Times New Roman" w:hAnsi="Times New Roman"/>
          <w:color w:val="000000"/>
          <w:sz w:val="24"/>
          <w:lang w:val="hu-HU"/>
        </w:rPr>
        <w:t xml:space="preserve"> ezek után is fennáll, a panaszos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 vagy </w:t>
      </w:r>
      <w:r w:rsidRPr="00A615CD">
        <w:rPr>
          <w:rFonts w:ascii="Times New Roman" w:hAnsi="Times New Roman"/>
          <w:color w:val="000000"/>
          <w:sz w:val="24"/>
          <w:lang w:val="hu-HU"/>
        </w:rPr>
        <w:t>képviselője jelent</w:t>
      </w:r>
      <w:r w:rsidR="007164D3">
        <w:rPr>
          <w:rFonts w:ascii="Times New Roman" w:hAnsi="Times New Roman"/>
          <w:color w:val="000000"/>
          <w:sz w:val="24"/>
          <w:lang w:val="hu-HU"/>
        </w:rPr>
        <w:t>heti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a panaszt a fenntar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tó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felé.</w:t>
      </w:r>
    </w:p>
    <w:p w:rsidR="008B4F82" w:rsidRPr="00A615CD" w:rsidRDefault="00E44B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A kollégium 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igazgatója a fenntartó bevonásával 15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napon belül megvizsgálja a panaszt, közös javaslatot tesznek a probléma kezelésére.</w:t>
      </w:r>
    </w:p>
    <w:p w:rsidR="008B4F82" w:rsidRPr="00A615CD" w:rsidRDefault="003C37E3" w:rsidP="00E93DD2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fenntartó egyeztet a panaszos képviselőjével, amit írásban is rögzítenek.</w:t>
      </w:r>
    </w:p>
    <w:p w:rsidR="008B4F82" w:rsidRPr="00E82F95" w:rsidRDefault="003C37E3" w:rsidP="00E93DD2">
      <w:pPr>
        <w:pStyle w:val="Listaszerbekezds"/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folyamat gazdája</w:t>
      </w:r>
      <w:r w:rsidR="00E44BE3">
        <w:rPr>
          <w:rFonts w:ascii="Times New Roman" w:hAnsi="Times New Roman"/>
          <w:color w:val="000000"/>
          <w:sz w:val="24"/>
          <w:lang w:val="hu-HU"/>
        </w:rPr>
        <w:t xml:space="preserve"> a munkaközösség vezető</w:t>
      </w:r>
      <w:r w:rsidR="00A563B7">
        <w:rPr>
          <w:rFonts w:ascii="Times New Roman" w:hAnsi="Times New Roman"/>
          <w:color w:val="000000"/>
          <w:sz w:val="24"/>
          <w:lang w:val="hu-HU"/>
        </w:rPr>
        <w:t xml:space="preserve"> vagy minőségügyi vezető</w:t>
      </w:r>
      <w:r w:rsidRPr="00A615CD">
        <w:rPr>
          <w:rFonts w:ascii="Times New Roman" w:hAnsi="Times New Roman"/>
          <w:color w:val="000000"/>
          <w:sz w:val="24"/>
          <w:lang w:val="hu-HU"/>
        </w:rPr>
        <w:t>, aki a tanév végén ellenőrzi a pana</w:t>
      </w:r>
      <w:r w:rsidR="00C93F12">
        <w:rPr>
          <w:rFonts w:ascii="Times New Roman" w:hAnsi="Times New Roman"/>
          <w:color w:val="000000"/>
          <w:sz w:val="24"/>
          <w:lang w:val="hu-HU"/>
        </w:rPr>
        <w:t>szkezelés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folyama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 xml:space="preserve">tát, </w:t>
      </w:r>
      <w:proofErr w:type="spellStart"/>
      <w:r w:rsidRPr="00A615CD">
        <w:rPr>
          <w:rFonts w:ascii="Times New Roman" w:hAnsi="Times New Roman"/>
          <w:color w:val="000000"/>
          <w:sz w:val="24"/>
          <w:lang w:val="hu-HU"/>
        </w:rPr>
        <w:t>összegzi</w:t>
      </w:r>
      <w:proofErr w:type="spellEnd"/>
      <w:r w:rsidRPr="00A615CD">
        <w:rPr>
          <w:rFonts w:ascii="Times New Roman" w:hAnsi="Times New Roman"/>
          <w:color w:val="000000"/>
          <w:sz w:val="24"/>
          <w:lang w:val="hu-HU"/>
        </w:rPr>
        <w:t xml:space="preserve"> a tapasztalatokat. Ha szükséges, elvégzi a korrekciót az adott lépésnél, és elkészíti a beszámolóját az éves értékeléshez.</w:t>
      </w:r>
    </w:p>
    <w:p w:rsidR="00E82F95" w:rsidRDefault="00E82F95" w:rsidP="00E93DD2">
      <w:pPr>
        <w:pStyle w:val="Listaszerbekezds"/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E82F95" w:rsidRDefault="00E82F95" w:rsidP="00E93DD2">
      <w:pPr>
        <w:pStyle w:val="Listaszerbekezds"/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8B4F82" w:rsidRDefault="00F65DD6" w:rsidP="00E93DD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4</w:t>
      </w:r>
      <w:r w:rsidR="003C37E3" w:rsidRPr="00A615CD">
        <w:rPr>
          <w:rFonts w:ascii="Times New Roman" w:hAnsi="Times New Roman"/>
          <w:b/>
          <w:color w:val="000000"/>
          <w:sz w:val="24"/>
          <w:lang w:val="hu-HU"/>
        </w:rPr>
        <w:t xml:space="preserve">. Panaszkezelési eljárásrend </w:t>
      </w:r>
      <w:r w:rsidR="009E24D4">
        <w:rPr>
          <w:rFonts w:ascii="Times New Roman" w:hAnsi="Times New Roman"/>
          <w:b/>
          <w:color w:val="000000"/>
          <w:sz w:val="24"/>
          <w:lang w:val="hu-HU"/>
        </w:rPr>
        <w:t xml:space="preserve">a munkavállalók </w:t>
      </w:r>
      <w:r w:rsidR="003C37E3" w:rsidRPr="00A615CD">
        <w:rPr>
          <w:rFonts w:ascii="Times New Roman" w:hAnsi="Times New Roman"/>
          <w:b/>
          <w:color w:val="000000"/>
          <w:sz w:val="24"/>
          <w:lang w:val="hu-HU"/>
        </w:rPr>
        <w:t>részére</w:t>
      </w:r>
    </w:p>
    <w:p w:rsidR="00F65DD6" w:rsidRPr="00A615CD" w:rsidRDefault="00F65DD6" w:rsidP="00E93DD2">
      <w:pPr>
        <w:spacing w:after="0" w:line="240" w:lineRule="auto"/>
        <w:jc w:val="both"/>
        <w:rPr>
          <w:rFonts w:ascii="Times New Roman" w:hAnsi="Times New Roman"/>
          <w:b/>
          <w:lang w:val="hu-HU"/>
        </w:rPr>
      </w:pPr>
    </w:p>
    <w:p w:rsidR="00A615CD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panaszkezelési eljárás célja, hogy </w:t>
      </w:r>
      <w:r w:rsidR="00BA188D">
        <w:rPr>
          <w:rFonts w:ascii="Times New Roman" w:hAnsi="Times New Roman"/>
          <w:color w:val="000000"/>
          <w:sz w:val="24"/>
          <w:lang w:val="hu-HU"/>
        </w:rPr>
        <w:t xml:space="preserve">a kollégiumban </w:t>
      </w:r>
      <w:r w:rsidRPr="00A615CD">
        <w:rPr>
          <w:rFonts w:ascii="Times New Roman" w:hAnsi="Times New Roman"/>
          <w:color w:val="000000"/>
          <w:sz w:val="24"/>
          <w:lang w:val="hu-HU"/>
        </w:rPr>
        <w:t>történő munkavégzés során esetlegesen fel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 xml:space="preserve">merülő </w:t>
      </w:r>
      <w:proofErr w:type="gramStart"/>
      <w:r w:rsidRPr="00A615CD">
        <w:rPr>
          <w:rFonts w:ascii="Times New Roman" w:hAnsi="Times New Roman"/>
          <w:color w:val="000000"/>
          <w:sz w:val="24"/>
          <w:lang w:val="hu-HU"/>
        </w:rPr>
        <w:t>problémákat</w:t>
      </w:r>
      <w:proofErr w:type="gramEnd"/>
      <w:r w:rsidRPr="00A615CD">
        <w:rPr>
          <w:rFonts w:ascii="Times New Roman" w:hAnsi="Times New Roman"/>
          <w:color w:val="000000"/>
          <w:sz w:val="24"/>
          <w:lang w:val="hu-HU"/>
        </w:rPr>
        <w:t>, vitákat a legkorábbi időpontban a legmegfelelőbb szinten lehessen felolda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>ni, megoldani.</w:t>
      </w:r>
    </w:p>
    <w:p w:rsidR="00A615CD" w:rsidRPr="00A615CD" w:rsidRDefault="00A615CD" w:rsidP="00E93DD2">
      <w:pPr>
        <w:pStyle w:val="Listaszerbekezds"/>
        <w:spacing w:after="120" w:line="240" w:lineRule="auto"/>
        <w:ind w:left="714"/>
        <w:jc w:val="both"/>
        <w:rPr>
          <w:rFonts w:ascii="Times New Roman" w:hAnsi="Times New Roman"/>
          <w:lang w:val="hu-HU"/>
        </w:rPr>
      </w:pPr>
    </w:p>
    <w:p w:rsidR="00A615CD" w:rsidRPr="0056069D" w:rsidRDefault="009E24D4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A munkavállaló </w:t>
      </w:r>
      <w:r w:rsidR="003C37E3" w:rsidRPr="0056069D">
        <w:rPr>
          <w:rFonts w:ascii="Times New Roman" w:hAnsi="Times New Roman"/>
          <w:color w:val="000000"/>
          <w:sz w:val="24"/>
          <w:lang w:val="hu-HU"/>
        </w:rPr>
        <w:t>panaszát szóban vagy írásban eljuttatja ahhoz</w:t>
      </w:r>
      <w:r w:rsidR="00C93F12">
        <w:rPr>
          <w:rFonts w:ascii="Times New Roman" w:hAnsi="Times New Roman"/>
          <w:color w:val="000000"/>
          <w:sz w:val="24"/>
          <w:lang w:val="hu-HU"/>
        </w:rPr>
        <w:t xml:space="preserve"> a személyhez, aki a felelőse</w:t>
      </w:r>
      <w:r w:rsidR="003C37E3" w:rsidRPr="0056069D">
        <w:rPr>
          <w:rFonts w:ascii="Times New Roman" w:hAnsi="Times New Roman"/>
          <w:color w:val="000000"/>
          <w:sz w:val="24"/>
          <w:lang w:val="hu-HU"/>
        </w:rPr>
        <w:softHyphen/>
        <w:t xml:space="preserve"> an</w:t>
      </w:r>
      <w:r w:rsidR="003C37E3" w:rsidRPr="0056069D">
        <w:rPr>
          <w:rFonts w:ascii="Times New Roman" w:hAnsi="Times New Roman"/>
          <w:color w:val="000000"/>
          <w:sz w:val="24"/>
          <w:lang w:val="hu-HU"/>
        </w:rPr>
        <w:softHyphen/>
        <w:t xml:space="preserve">nak a területnek, ahol a probléma felmerült. </w:t>
      </w:r>
    </w:p>
    <w:p w:rsidR="0056069D" w:rsidRPr="0056069D" w:rsidRDefault="0056069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A felelős megvizsgálja </w:t>
      </w:r>
      <w:r w:rsidR="007164D3">
        <w:rPr>
          <w:rFonts w:ascii="Times New Roman" w:hAnsi="Times New Roman"/>
          <w:color w:val="000000"/>
          <w:sz w:val="24"/>
          <w:lang w:val="hu-HU"/>
        </w:rPr>
        <w:t>8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>napon belül a panasz jogosságát. Ha a panasz nem jogos, akkor a fele</w:t>
      </w:r>
      <w:r w:rsidRPr="00A615CD">
        <w:rPr>
          <w:rFonts w:ascii="Times New Roman" w:hAnsi="Times New Roman"/>
          <w:color w:val="000000"/>
          <w:sz w:val="24"/>
          <w:lang w:val="hu-HU"/>
        </w:rPr>
        <w:softHyphen/>
        <w:t>lős tisztázza az ügyet a panaszossal.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5D4513" w:rsidRPr="00A615CD" w:rsidRDefault="0023777F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4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 xml:space="preserve">Ha a </w:t>
      </w:r>
      <w:proofErr w:type="gramStart"/>
      <w:r w:rsidR="003C37E3" w:rsidRPr="00A615CD">
        <w:rPr>
          <w:rFonts w:ascii="Times New Roman" w:hAnsi="Times New Roman"/>
          <w:color w:val="000000"/>
          <w:sz w:val="24"/>
          <w:lang w:val="hu-HU"/>
        </w:rPr>
        <w:t>panasz jogosnak</w:t>
      </w:r>
      <w:proofErr w:type="gramEnd"/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minősül, akkor a felelős egyeztet a panaszossal.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8B4F82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Ezt követően a felelős és a panaszos az egyeztetést, megállapodást</w:t>
      </w:r>
      <w:r w:rsidR="0023777F">
        <w:rPr>
          <w:rFonts w:ascii="Times New Roman" w:hAnsi="Times New Roman"/>
          <w:color w:val="000000"/>
          <w:sz w:val="24"/>
          <w:lang w:val="hu-HU"/>
        </w:rPr>
        <w:t xml:space="preserve"> írásban rögzítik és elfogad</w:t>
      </w:r>
      <w:r w:rsidR="0023777F">
        <w:rPr>
          <w:rFonts w:ascii="Times New Roman" w:hAnsi="Times New Roman"/>
          <w:color w:val="000000"/>
          <w:sz w:val="24"/>
          <w:lang w:val="hu-HU"/>
        </w:rPr>
        <w:softHyphen/>
      </w:r>
      <w:r w:rsidR="0023777F">
        <w:rPr>
          <w:rFonts w:ascii="Times New Roman" w:hAnsi="Times New Roman"/>
          <w:color w:val="000000"/>
          <w:sz w:val="24"/>
          <w:lang w:val="hu-HU"/>
        </w:rPr>
        <w:softHyphen/>
        <w:t>ják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az abban foglaltakat. Ebben az esetben a p</w:t>
      </w:r>
      <w:r w:rsidR="0023777F">
        <w:rPr>
          <w:rFonts w:ascii="Times New Roman" w:hAnsi="Times New Roman"/>
          <w:color w:val="000000"/>
          <w:sz w:val="24"/>
          <w:lang w:val="hu-HU"/>
        </w:rPr>
        <w:t>robléma megnyugtatóan lezárult. A</w:t>
      </w:r>
      <w:r w:rsidRPr="00A615CD">
        <w:rPr>
          <w:rFonts w:ascii="Times New Roman" w:hAnsi="Times New Roman"/>
          <w:color w:val="000000"/>
          <w:sz w:val="24"/>
          <w:lang w:val="hu-HU"/>
        </w:rPr>
        <w:t>mennyiben a panasz megoldásához türelmi idő szükséges, 1 hónap időtartam után közösen értékeli a panaszos és a felelős a beválást.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lastRenderedPageBreak/>
        <w:t xml:space="preserve">Ha a türelmi idő lejártával a </w:t>
      </w:r>
      <w:proofErr w:type="gramStart"/>
      <w:r w:rsidRPr="00A615CD">
        <w:rPr>
          <w:rFonts w:ascii="Times New Roman" w:hAnsi="Times New Roman"/>
          <w:color w:val="000000"/>
          <w:sz w:val="24"/>
          <w:lang w:val="hu-HU"/>
        </w:rPr>
        <w:t>probléma</w:t>
      </w:r>
      <w:proofErr w:type="gramEnd"/>
      <w:r w:rsidRPr="00A615CD">
        <w:rPr>
          <w:rFonts w:ascii="Times New Roman" w:hAnsi="Times New Roman"/>
          <w:color w:val="000000"/>
          <w:sz w:val="24"/>
          <w:lang w:val="hu-HU"/>
        </w:rPr>
        <w:t xml:space="preserve"> nem oldódott meg se a felelős, se az igazgató közremű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k</w:t>
      </w:r>
      <w:r w:rsidRPr="00A615CD">
        <w:rPr>
          <w:rFonts w:ascii="Times New Roman" w:hAnsi="Times New Roman"/>
          <w:color w:val="000000"/>
          <w:sz w:val="24"/>
          <w:lang w:val="hu-HU"/>
        </w:rPr>
        <w:t>ödésével, akkor a</w:t>
      </w:r>
      <w:r w:rsidR="007164D3">
        <w:rPr>
          <w:rFonts w:ascii="Times New Roman" w:hAnsi="Times New Roman"/>
          <w:color w:val="000000"/>
          <w:sz w:val="24"/>
          <w:lang w:val="hu-HU"/>
        </w:rPr>
        <w:t>z igazgató a fenntartó felé jel</w:t>
      </w:r>
      <w:r w:rsidRPr="00A615CD">
        <w:rPr>
          <w:rFonts w:ascii="Times New Roman" w:hAnsi="Times New Roman"/>
          <w:color w:val="000000"/>
          <w:sz w:val="24"/>
          <w:lang w:val="hu-HU"/>
        </w:rPr>
        <w:t>z</w:t>
      </w:r>
      <w:r w:rsidR="007164D3">
        <w:rPr>
          <w:rFonts w:ascii="Times New Roman" w:hAnsi="Times New Roman"/>
          <w:color w:val="000000"/>
          <w:sz w:val="24"/>
          <w:lang w:val="hu-HU"/>
        </w:rPr>
        <w:t>i a panaszt</w:t>
      </w:r>
      <w:r w:rsidRPr="00A615CD">
        <w:rPr>
          <w:rFonts w:ascii="Times New Roman" w:hAnsi="Times New Roman"/>
          <w:color w:val="000000"/>
          <w:sz w:val="24"/>
          <w:lang w:val="hu-HU"/>
        </w:rPr>
        <w:t>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 xml:space="preserve">15 </w:t>
      </w:r>
      <w:r w:rsidR="00C93F12">
        <w:rPr>
          <w:rFonts w:ascii="Times New Roman" w:hAnsi="Times New Roman"/>
          <w:color w:val="000000"/>
          <w:sz w:val="24"/>
          <w:lang w:val="hu-HU"/>
        </w:rPr>
        <w:t>munka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napon belül </w:t>
      </w:r>
      <w:r w:rsidR="00BA188D">
        <w:rPr>
          <w:rFonts w:ascii="Times New Roman" w:hAnsi="Times New Roman"/>
          <w:color w:val="000000"/>
          <w:sz w:val="24"/>
          <w:lang w:val="hu-HU"/>
        </w:rPr>
        <w:t xml:space="preserve">a kollégium </w:t>
      </w:r>
      <w:r w:rsidRPr="00A615CD">
        <w:rPr>
          <w:rFonts w:ascii="Times New Roman" w:hAnsi="Times New Roman"/>
          <w:color w:val="000000"/>
          <w:sz w:val="24"/>
          <w:lang w:val="hu-HU"/>
        </w:rPr>
        <w:t>igazgatója a fenntartó képviselőjének bevonásával megvizsgá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lja a pa</w:t>
      </w:r>
      <w:r w:rsidR="00E04AB2">
        <w:rPr>
          <w:rFonts w:ascii="Times New Roman" w:hAnsi="Times New Roman"/>
          <w:color w:val="000000"/>
          <w:sz w:val="24"/>
          <w:lang w:val="hu-HU"/>
        </w:rPr>
        <w:t xml:space="preserve">naszt és </w:t>
      </w:r>
      <w:r w:rsidRPr="00A615CD">
        <w:rPr>
          <w:rFonts w:ascii="Times New Roman" w:hAnsi="Times New Roman"/>
          <w:color w:val="000000"/>
          <w:sz w:val="24"/>
          <w:lang w:val="hu-HU"/>
        </w:rPr>
        <w:t>közös javaslatot tesz</w:t>
      </w:r>
      <w:r w:rsidR="00E04AB2">
        <w:rPr>
          <w:rFonts w:ascii="Times New Roman" w:hAnsi="Times New Roman"/>
          <w:color w:val="000000"/>
          <w:sz w:val="24"/>
          <w:lang w:val="hu-HU"/>
        </w:rPr>
        <w:t>nek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 a probléma kezelésére  írásban</w:t>
      </w:r>
      <w:r w:rsidR="00E04AB2">
        <w:rPr>
          <w:rFonts w:ascii="Times New Roman" w:hAnsi="Times New Roman"/>
          <w:color w:val="000000"/>
          <w:sz w:val="24"/>
          <w:lang w:val="hu-HU"/>
        </w:rPr>
        <w:t>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8B4F82" w:rsidRPr="00A615CD" w:rsidRDefault="00E04AB2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color w:val="000000"/>
          <w:sz w:val="24"/>
          <w:lang w:val="hu-HU"/>
        </w:rPr>
        <w:t>Ezután a fenntartó képviselője és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az igazgató egyeztetnek a panaszossal, a megállapodást írá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s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>ban rögzítik. Amennyiben türelmi idő szükséges, 1 hónap időtartam után közösen érté</w:t>
      </w:r>
      <w:r w:rsidR="005D4513" w:rsidRPr="00A615CD">
        <w:rPr>
          <w:rFonts w:ascii="Times New Roman" w:hAnsi="Times New Roman"/>
          <w:color w:val="000000"/>
          <w:sz w:val="24"/>
          <w:lang w:val="hu-HU"/>
        </w:rPr>
        <w:t>kelik a be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válást. Ha ekkor a </w:t>
      </w:r>
      <w:r>
        <w:rPr>
          <w:rFonts w:ascii="Times New Roman" w:hAnsi="Times New Roman"/>
          <w:color w:val="000000"/>
          <w:sz w:val="24"/>
          <w:lang w:val="hu-HU"/>
        </w:rPr>
        <w:t>probléma megnyugtatóan lezárult</w:t>
      </w:r>
      <w:r w:rsidR="003C37E3" w:rsidRPr="00A615CD">
        <w:rPr>
          <w:rFonts w:ascii="Times New Roman" w:hAnsi="Times New Roman"/>
          <w:color w:val="000000"/>
          <w:sz w:val="24"/>
          <w:lang w:val="hu-HU"/>
        </w:rPr>
        <w:t xml:space="preserve"> a megoldást írásban rögzítik az érintettek.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Ha a panaszos eddig nem fordult problémájával a munkaügyi bírósághoz, akkor most már csak oda fordulhat. Az eljárást törvényi szabályozók határozzák meg.</w:t>
      </w:r>
    </w:p>
    <w:p w:rsidR="00A615CD" w:rsidRPr="00A615CD" w:rsidRDefault="00A615CD" w:rsidP="00E93DD2">
      <w:pPr>
        <w:pStyle w:val="Listaszerbekezds"/>
        <w:spacing w:line="240" w:lineRule="auto"/>
        <w:jc w:val="both"/>
        <w:rPr>
          <w:rFonts w:ascii="Times New Roman" w:hAnsi="Times New Roman"/>
          <w:lang w:val="hu-HU"/>
        </w:rPr>
      </w:pPr>
    </w:p>
    <w:p w:rsidR="008B4F82" w:rsidRPr="00A615CD" w:rsidRDefault="003C37E3" w:rsidP="00E93DD2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lang w:val="hu-HU"/>
        </w:rPr>
      </w:pPr>
      <w:r w:rsidRPr="00A615CD">
        <w:rPr>
          <w:rFonts w:ascii="Times New Roman" w:hAnsi="Times New Roman"/>
          <w:color w:val="000000"/>
          <w:sz w:val="24"/>
          <w:lang w:val="hu-HU"/>
        </w:rPr>
        <w:t>A folyamat gazdája</w:t>
      </w:r>
      <w:r w:rsidR="00E04AB2">
        <w:rPr>
          <w:rFonts w:ascii="Times New Roman" w:hAnsi="Times New Roman"/>
          <w:color w:val="000000"/>
          <w:sz w:val="24"/>
          <w:lang w:val="hu-HU"/>
        </w:rPr>
        <w:t xml:space="preserve"> a kollégium</w:t>
      </w:r>
      <w:r w:rsidR="005D4095">
        <w:rPr>
          <w:rFonts w:ascii="Times New Roman" w:hAnsi="Times New Roman"/>
          <w:color w:val="000000"/>
          <w:sz w:val="24"/>
          <w:lang w:val="hu-HU"/>
        </w:rPr>
        <w:t>titkár</w:t>
      </w:r>
      <w:r w:rsidRPr="00A615CD">
        <w:rPr>
          <w:rFonts w:ascii="Times New Roman" w:hAnsi="Times New Roman"/>
          <w:color w:val="000000"/>
          <w:sz w:val="24"/>
          <w:lang w:val="hu-HU"/>
        </w:rPr>
        <w:t xml:space="preserve">, aki tanév végén ellenőrzi a panaszkezelés folyamatát, </w:t>
      </w:r>
      <w:proofErr w:type="spellStart"/>
      <w:r w:rsidRPr="00A615CD">
        <w:rPr>
          <w:rFonts w:ascii="Times New Roman" w:hAnsi="Times New Roman"/>
          <w:color w:val="000000"/>
          <w:sz w:val="24"/>
          <w:lang w:val="hu-HU"/>
        </w:rPr>
        <w:t>összegzi</w:t>
      </w:r>
      <w:proofErr w:type="spellEnd"/>
      <w:r w:rsidRPr="00A615CD">
        <w:rPr>
          <w:rFonts w:ascii="Times New Roman" w:hAnsi="Times New Roman"/>
          <w:color w:val="000000"/>
          <w:sz w:val="24"/>
          <w:lang w:val="hu-HU"/>
        </w:rPr>
        <w:t xml:space="preserve"> a tapasztalatokat. Ha szükséges, elvégzi a </w:t>
      </w:r>
      <w:r w:rsidR="00E04AB2">
        <w:rPr>
          <w:rFonts w:ascii="Times New Roman" w:hAnsi="Times New Roman"/>
          <w:color w:val="000000"/>
          <w:sz w:val="24"/>
          <w:lang w:val="hu-HU"/>
        </w:rPr>
        <w:t xml:space="preserve">korrekciókat az adott lépésnél </w:t>
      </w:r>
      <w:r w:rsidRPr="00A615CD">
        <w:rPr>
          <w:rFonts w:ascii="Times New Roman" w:hAnsi="Times New Roman"/>
          <w:color w:val="000000"/>
          <w:sz w:val="24"/>
          <w:lang w:val="hu-HU"/>
        </w:rPr>
        <w:t>és elkészíti a beszámolóját az éves értékeléshez.</w:t>
      </w:r>
    </w:p>
    <w:p w:rsidR="005D4513" w:rsidRPr="00A615CD" w:rsidRDefault="005D4513" w:rsidP="00E93DD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lang w:val="hu-HU"/>
        </w:rPr>
      </w:pPr>
    </w:p>
    <w:p w:rsidR="00F65DD6" w:rsidRPr="00F65DD6" w:rsidRDefault="007164D3" w:rsidP="00E93DD2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5.</w:t>
      </w:r>
      <w:r w:rsidR="00F65DD6" w:rsidRPr="00F65DD6">
        <w:rPr>
          <w:rFonts w:ascii="Times New Roman" w:hAnsi="Times New Roman"/>
          <w:b/>
          <w:sz w:val="24"/>
          <w:szCs w:val="24"/>
          <w:lang w:val="hu-HU"/>
        </w:rPr>
        <w:t xml:space="preserve"> Dokumentációs előírások</w:t>
      </w:r>
    </w:p>
    <w:p w:rsidR="00E04AB2" w:rsidRDefault="00F65DD6" w:rsidP="00E93DD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 xml:space="preserve">A panaszokról </w:t>
      </w:r>
      <w:r w:rsidR="005D4095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8323F5">
        <w:rPr>
          <w:rFonts w:ascii="Times New Roman" w:hAnsi="Times New Roman"/>
          <w:sz w:val="24"/>
          <w:szCs w:val="24"/>
          <w:lang w:val="hu-HU"/>
        </w:rPr>
        <w:t xml:space="preserve">fent jelzett személyek </w:t>
      </w:r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>Panaszk</w:t>
      </w:r>
      <w:r w:rsidR="00E04AB2">
        <w:rPr>
          <w:rFonts w:ascii="Times New Roman" w:hAnsi="Times New Roman"/>
          <w:i/>
          <w:iCs/>
          <w:sz w:val="24"/>
          <w:szCs w:val="24"/>
          <w:lang w:val="hu-HU"/>
        </w:rPr>
        <w:t>ezelési nyilvántartás”-t kötelesek</w:t>
      </w:r>
      <w:r w:rsidRPr="00F65DD6">
        <w:rPr>
          <w:rFonts w:ascii="Times New Roman" w:hAnsi="Times New Roman"/>
          <w:i/>
          <w:iCs/>
          <w:sz w:val="24"/>
          <w:szCs w:val="24"/>
          <w:lang w:val="hu-HU"/>
        </w:rPr>
        <w:t xml:space="preserve"> vezetni</w:t>
      </w:r>
      <w:r w:rsidRPr="00F65DD6">
        <w:rPr>
          <w:rFonts w:ascii="Times New Roman" w:hAnsi="Times New Roman"/>
          <w:sz w:val="24"/>
          <w:szCs w:val="24"/>
          <w:lang w:val="hu-HU"/>
        </w:rPr>
        <w:t>, melynek a következő adatokat kell tartalmaznia:</w:t>
      </w:r>
      <w:r w:rsidR="00E82F95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tételének időpontja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panasztevő neve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leírása (amennyiben a panasz tétele írásban történt, az írott dokumentum)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 az intézmény nevében fogadó személy neve, beosztása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 kivizsgálásának módja, eredménye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Az esetleg szükséges intézkedés megnevezése, várható eredménye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Az intézkedés végrehajtásáért felelős személy neve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A panasztevő tájékoztatásának időpontja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Ha a tájékoztatás írásban történt, annak dokumentuma</w:t>
      </w:r>
    </w:p>
    <w:p w:rsidR="00F65DD6" w:rsidRP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Írásban tett panasz esetén a panasztevő nyilatkozata, hogy a tájékoztatásban foglaltakat elfogadja, illetve ennek hiányában jegyzőkönyv indoklással arról, hogy nem fogadja el.</w:t>
      </w:r>
    </w:p>
    <w:p w:rsidR="00F65DD6" w:rsidRDefault="00F65DD6" w:rsidP="00E93DD2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F65DD6">
        <w:rPr>
          <w:rFonts w:ascii="Times New Roman" w:hAnsi="Times New Roman"/>
          <w:sz w:val="24"/>
          <w:szCs w:val="24"/>
          <w:lang w:val="hu-HU"/>
        </w:rPr>
        <w:t>Ha a panasztevő a tájékoztatásban foglaltakat nem fogadja el, a jegyzőkönyv utóirataként feljegyzés a további teendő(k)</w:t>
      </w:r>
      <w:proofErr w:type="spellStart"/>
      <w:r w:rsidRPr="00F65DD6">
        <w:rPr>
          <w:rFonts w:ascii="Times New Roman" w:hAnsi="Times New Roman"/>
          <w:sz w:val="24"/>
          <w:szCs w:val="24"/>
          <w:lang w:val="hu-HU"/>
        </w:rPr>
        <w:t>ről</w:t>
      </w:r>
      <w:proofErr w:type="spellEnd"/>
      <w:r w:rsidRPr="00F65DD6">
        <w:rPr>
          <w:rFonts w:ascii="Times New Roman" w:hAnsi="Times New Roman"/>
          <w:sz w:val="24"/>
          <w:szCs w:val="24"/>
          <w:lang w:val="hu-HU"/>
        </w:rPr>
        <w:t xml:space="preserve">.  </w:t>
      </w:r>
    </w:p>
    <w:p w:rsidR="00F65DD6" w:rsidRDefault="00F65DD6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E04AB2" w:rsidRPr="00F65DD6" w:rsidRDefault="00E04AB2" w:rsidP="00E93DD2">
      <w:pPr>
        <w:spacing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nyilvántartó lap panasz dossziéban kerül elhelyezésre, melyet a </w:t>
      </w:r>
      <w:r w:rsidR="007164D3">
        <w:rPr>
          <w:rFonts w:ascii="Times New Roman" w:hAnsi="Times New Roman"/>
          <w:sz w:val="24"/>
          <w:szCs w:val="24"/>
          <w:lang w:val="hu-HU"/>
        </w:rPr>
        <w:t>titkárságon</w:t>
      </w:r>
      <w:r>
        <w:rPr>
          <w:rFonts w:ascii="Times New Roman" w:hAnsi="Times New Roman"/>
          <w:sz w:val="24"/>
          <w:szCs w:val="24"/>
          <w:lang w:val="hu-HU"/>
        </w:rPr>
        <w:t xml:space="preserve"> őriznek meg.</w:t>
      </w:r>
    </w:p>
    <w:p w:rsidR="00E04AB2" w:rsidRDefault="00E04AB2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164D3" w:rsidRDefault="007164D3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164D3" w:rsidRDefault="007164D3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164D3" w:rsidRDefault="007164D3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164D3" w:rsidRDefault="007164D3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7164D3" w:rsidRDefault="007164D3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56069D" w:rsidRPr="00E0427E" w:rsidRDefault="00E82F95" w:rsidP="00E93D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lastRenderedPageBreak/>
        <w:t xml:space="preserve">1. </w:t>
      </w:r>
      <w:r w:rsidR="00F65DD6" w:rsidRPr="00E0427E">
        <w:rPr>
          <w:rFonts w:ascii="Times New Roman" w:hAnsi="Times New Roman"/>
          <w:b/>
          <w:sz w:val="24"/>
          <w:szCs w:val="24"/>
          <w:lang w:val="hu-HU"/>
        </w:rPr>
        <w:t>Melléklet</w:t>
      </w:r>
    </w:p>
    <w:p w:rsidR="00F65DD6" w:rsidRDefault="00F65DD6" w:rsidP="00E93D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1733"/>
        <w:gridCol w:w="1756"/>
        <w:gridCol w:w="3459"/>
      </w:tblGrid>
      <w:tr w:rsidR="00E0427E" w:rsidRPr="003E6BD7" w:rsidTr="00E04AB2">
        <w:trPr>
          <w:trHeight w:val="358"/>
        </w:trPr>
        <w:tc>
          <w:tcPr>
            <w:tcW w:w="8814" w:type="dxa"/>
            <w:gridSpan w:val="4"/>
          </w:tcPr>
          <w:p w:rsidR="00E0427E" w:rsidRPr="003E6BD7" w:rsidRDefault="00E0427E" w:rsidP="00E93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hu-HU"/>
              </w:rPr>
            </w:pPr>
            <w:r w:rsidRPr="003E6BD7">
              <w:rPr>
                <w:rFonts w:ascii="Times New Roman" w:hAnsi="Times New Roman"/>
                <w:b/>
                <w:sz w:val="32"/>
                <w:szCs w:val="32"/>
                <w:lang w:val="hu-HU"/>
              </w:rPr>
              <w:t>Panaszkezelési Nyilvántartó Lap</w:t>
            </w:r>
          </w:p>
        </w:tc>
      </w:tr>
      <w:tr w:rsidR="00D262AC" w:rsidRPr="003E6BD7" w:rsidTr="00E04AB2">
        <w:trPr>
          <w:trHeight w:val="765"/>
        </w:trPr>
        <w:tc>
          <w:tcPr>
            <w:tcW w:w="3512" w:type="dxa"/>
            <w:gridSpan w:val="2"/>
          </w:tcPr>
          <w:p w:rsidR="00D262AC" w:rsidRPr="003E6BD7" w:rsidRDefault="00D262AC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Panasztétel időpontja:</w:t>
            </w:r>
          </w:p>
        </w:tc>
        <w:tc>
          <w:tcPr>
            <w:tcW w:w="5302" w:type="dxa"/>
            <w:gridSpan w:val="2"/>
          </w:tcPr>
          <w:p w:rsidR="00D262AC" w:rsidRPr="003E6BD7" w:rsidRDefault="00D262AC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Panasztevő neve:</w:t>
            </w:r>
          </w:p>
        </w:tc>
      </w:tr>
      <w:tr w:rsidR="00E0427E" w:rsidRPr="003E6BD7" w:rsidTr="00E04AB2">
        <w:trPr>
          <w:trHeight w:val="3719"/>
        </w:trPr>
        <w:tc>
          <w:tcPr>
            <w:tcW w:w="8814" w:type="dxa"/>
            <w:gridSpan w:val="4"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 leírása:</w:t>
            </w:r>
          </w:p>
        </w:tc>
      </w:tr>
      <w:tr w:rsidR="00E0427E" w:rsidRPr="003E6BD7" w:rsidTr="00E04AB2">
        <w:trPr>
          <w:trHeight w:val="759"/>
        </w:trPr>
        <w:tc>
          <w:tcPr>
            <w:tcW w:w="1756" w:type="dxa"/>
            <w:vMerge w:val="restart"/>
            <w:vAlign w:val="center"/>
          </w:tcPr>
          <w:p w:rsidR="00E0427E" w:rsidRPr="003E6BD7" w:rsidRDefault="00E0427E" w:rsidP="00E93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 fogadó</w:t>
            </w:r>
          </w:p>
        </w:tc>
        <w:tc>
          <w:tcPr>
            <w:tcW w:w="3546" w:type="dxa"/>
            <w:gridSpan w:val="2"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neve:</w:t>
            </w:r>
          </w:p>
        </w:tc>
        <w:tc>
          <w:tcPr>
            <w:tcW w:w="3512" w:type="dxa"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Kivizsgálás módja:</w:t>
            </w:r>
          </w:p>
        </w:tc>
      </w:tr>
      <w:tr w:rsidR="00E0427E" w:rsidRPr="003E6BD7" w:rsidTr="00E04AB2">
        <w:trPr>
          <w:trHeight w:val="692"/>
        </w:trPr>
        <w:tc>
          <w:tcPr>
            <w:tcW w:w="1756" w:type="dxa"/>
            <w:vMerge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3546" w:type="dxa"/>
            <w:gridSpan w:val="2"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beosztása:</w:t>
            </w:r>
          </w:p>
        </w:tc>
        <w:tc>
          <w:tcPr>
            <w:tcW w:w="3512" w:type="dxa"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Kivizsgálás eredménye:</w:t>
            </w:r>
          </w:p>
        </w:tc>
      </w:tr>
      <w:tr w:rsidR="00E0427E" w:rsidRPr="003E6BD7" w:rsidTr="00E04AB2">
        <w:trPr>
          <w:trHeight w:val="3097"/>
        </w:trPr>
        <w:tc>
          <w:tcPr>
            <w:tcW w:w="8814" w:type="dxa"/>
            <w:gridSpan w:val="4"/>
          </w:tcPr>
          <w:p w:rsidR="00E0427E" w:rsidRPr="003E6BD7" w:rsidRDefault="00E0427E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Szükséges intézkedés:</w:t>
            </w:r>
          </w:p>
        </w:tc>
      </w:tr>
      <w:tr w:rsidR="00D262AC" w:rsidRPr="003E6BD7" w:rsidTr="00E04AB2">
        <w:trPr>
          <w:trHeight w:val="1543"/>
        </w:trPr>
        <w:tc>
          <w:tcPr>
            <w:tcW w:w="3512" w:type="dxa"/>
            <w:gridSpan w:val="2"/>
          </w:tcPr>
          <w:p w:rsidR="00D262AC" w:rsidRPr="003E6BD7" w:rsidRDefault="00D262AC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Végrehajtásért felelős neve:</w:t>
            </w:r>
          </w:p>
        </w:tc>
        <w:tc>
          <w:tcPr>
            <w:tcW w:w="5302" w:type="dxa"/>
            <w:gridSpan w:val="2"/>
          </w:tcPr>
          <w:p w:rsidR="00D262AC" w:rsidRPr="003E6BD7" w:rsidRDefault="00D262AC" w:rsidP="00E93D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3E6BD7">
              <w:rPr>
                <w:rFonts w:ascii="Times New Roman" w:hAnsi="Times New Roman"/>
                <w:sz w:val="24"/>
                <w:szCs w:val="24"/>
                <w:lang w:val="hu-HU"/>
              </w:rPr>
              <w:t>Panasztevő tájékoztatásának időpontja:</w:t>
            </w:r>
          </w:p>
        </w:tc>
      </w:tr>
    </w:tbl>
    <w:p w:rsidR="005D4513" w:rsidRPr="00A615CD" w:rsidRDefault="005D4513" w:rsidP="00E93DD2">
      <w:pPr>
        <w:spacing w:before="120" w:after="120" w:line="240" w:lineRule="auto"/>
        <w:rPr>
          <w:rFonts w:ascii="Times New Roman" w:hAnsi="Times New Roman"/>
          <w:color w:val="000000"/>
          <w:sz w:val="24"/>
          <w:lang w:val="hu-HU"/>
        </w:rPr>
      </w:pPr>
    </w:p>
    <w:sectPr w:rsidR="005D4513" w:rsidRPr="00A615CD" w:rsidSect="0023777F">
      <w:footerReference w:type="default" r:id="rId8"/>
      <w:pgSz w:w="12240" w:h="15840"/>
      <w:pgMar w:top="1440" w:right="1740" w:bottom="1110" w:left="180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885" w:rsidRDefault="00A65885" w:rsidP="0056069D">
      <w:pPr>
        <w:spacing w:after="0" w:line="240" w:lineRule="auto"/>
      </w:pPr>
      <w:r>
        <w:separator/>
      </w:r>
    </w:p>
  </w:endnote>
  <w:endnote w:type="continuationSeparator" w:id="0">
    <w:p w:rsidR="00A65885" w:rsidRDefault="00A65885" w:rsidP="0056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DB" w:rsidRDefault="00A6588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3BE">
      <w:rPr>
        <w:noProof/>
      </w:rPr>
      <w:t>5</w:t>
    </w:r>
    <w:r>
      <w:rPr>
        <w:noProof/>
      </w:rPr>
      <w:fldChar w:fldCharType="end"/>
    </w:r>
  </w:p>
  <w:p w:rsidR="0056069D" w:rsidRDefault="00560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885" w:rsidRDefault="00A65885" w:rsidP="0056069D">
      <w:pPr>
        <w:spacing w:after="0" w:line="240" w:lineRule="auto"/>
      </w:pPr>
      <w:r>
        <w:separator/>
      </w:r>
    </w:p>
  </w:footnote>
  <w:footnote w:type="continuationSeparator" w:id="0">
    <w:p w:rsidR="00A65885" w:rsidRDefault="00A65885" w:rsidP="00560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62D"/>
    <w:multiLevelType w:val="hybridMultilevel"/>
    <w:tmpl w:val="F67820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77B2A"/>
    <w:multiLevelType w:val="hybridMultilevel"/>
    <w:tmpl w:val="936E6D0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61C32"/>
    <w:multiLevelType w:val="multilevel"/>
    <w:tmpl w:val="CE8ED31C"/>
    <w:lvl w:ilvl="0">
      <w:start w:val="1"/>
      <w:numFmt w:val="decimal"/>
      <w:lvlText w:val="%1."/>
      <w:lvlJc w:val="left"/>
      <w:pPr>
        <w:tabs>
          <w:tab w:val="num" w:pos="216"/>
        </w:tabs>
        <w:ind w:left="720"/>
      </w:pPr>
      <w:rPr>
        <w:rFonts w:asci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E0516"/>
    <w:multiLevelType w:val="multilevel"/>
    <w:tmpl w:val="CAE2D0BC"/>
    <w:lvl w:ilvl="0">
      <w:start w:val="1"/>
      <w:numFmt w:val="bullet"/>
      <w:lvlText w:val="·"/>
      <w:lvlJc w:val="left"/>
      <w:pPr>
        <w:tabs>
          <w:tab w:val="num" w:pos="432"/>
        </w:tabs>
        <w:ind w:left="720"/>
      </w:pPr>
      <w:rPr>
        <w:rFonts w:asci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510CB9"/>
    <w:multiLevelType w:val="hybridMultilevel"/>
    <w:tmpl w:val="AC66723C"/>
    <w:lvl w:ilvl="0" w:tplc="2F923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9C0960"/>
    <w:multiLevelType w:val="hybridMultilevel"/>
    <w:tmpl w:val="9E26A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96459"/>
    <w:multiLevelType w:val="hybridMultilevel"/>
    <w:tmpl w:val="AE06B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74AFF"/>
    <w:multiLevelType w:val="hybridMultilevel"/>
    <w:tmpl w:val="E59AE696"/>
    <w:lvl w:ilvl="0" w:tplc="3A2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86244"/>
    <w:multiLevelType w:val="hybridMultilevel"/>
    <w:tmpl w:val="2DDEFA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969AD"/>
    <w:multiLevelType w:val="hybridMultilevel"/>
    <w:tmpl w:val="BA14FF52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82"/>
    <w:rsid w:val="001239B1"/>
    <w:rsid w:val="0023777F"/>
    <w:rsid w:val="002412E7"/>
    <w:rsid w:val="00351B74"/>
    <w:rsid w:val="003A23BE"/>
    <w:rsid w:val="003C37E3"/>
    <w:rsid w:val="003E6BD7"/>
    <w:rsid w:val="00422496"/>
    <w:rsid w:val="0056069D"/>
    <w:rsid w:val="005D4095"/>
    <w:rsid w:val="005D4513"/>
    <w:rsid w:val="006110E0"/>
    <w:rsid w:val="00641018"/>
    <w:rsid w:val="007164D3"/>
    <w:rsid w:val="007836F3"/>
    <w:rsid w:val="007E72C7"/>
    <w:rsid w:val="007F0792"/>
    <w:rsid w:val="0080360C"/>
    <w:rsid w:val="008323F5"/>
    <w:rsid w:val="008B4F82"/>
    <w:rsid w:val="009E24D4"/>
    <w:rsid w:val="009F5EDB"/>
    <w:rsid w:val="00A563B7"/>
    <w:rsid w:val="00A615CD"/>
    <w:rsid w:val="00A65885"/>
    <w:rsid w:val="00AF6C6A"/>
    <w:rsid w:val="00BA188D"/>
    <w:rsid w:val="00C86B5F"/>
    <w:rsid w:val="00C93F12"/>
    <w:rsid w:val="00D262AC"/>
    <w:rsid w:val="00D65457"/>
    <w:rsid w:val="00E0427E"/>
    <w:rsid w:val="00E04AB2"/>
    <w:rsid w:val="00E44BE3"/>
    <w:rsid w:val="00E711CB"/>
    <w:rsid w:val="00E82F95"/>
    <w:rsid w:val="00E93DD2"/>
    <w:rsid w:val="00ED46FE"/>
    <w:rsid w:val="00ED65B6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4AE7E"/>
  <w15:docId w15:val="{F5684634-4E7F-4148-BA5B-6DF608E1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4513"/>
    <w:pPr>
      <w:ind w:left="720"/>
      <w:contextualSpacing/>
    </w:pPr>
  </w:style>
  <w:style w:type="table" w:styleId="Rcsostblzat">
    <w:name w:val="Table Grid"/>
    <w:basedOn w:val="Normltblzat"/>
    <w:uiPriority w:val="59"/>
    <w:rsid w:val="00E042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56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069D"/>
  </w:style>
  <w:style w:type="paragraph" w:styleId="llb">
    <w:name w:val="footer"/>
    <w:basedOn w:val="Norml"/>
    <w:link w:val="llbChar"/>
    <w:uiPriority w:val="99"/>
    <w:unhideWhenUsed/>
    <w:rsid w:val="0056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069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F5ED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5EDB"/>
    <w:rPr>
      <w:lang w:val="en-US"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9F5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823</Words>
  <Characters>5682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panaszkezelési rend az iskolában</vt:lpstr>
    </vt:vector>
  </TitlesOfParts>
  <Company>home</Company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panaszkezelési rend az iskolában</dc:title>
  <dc:creator>Bokor Róbert</dc:creator>
  <cp:lastModifiedBy>Zsuzsa</cp:lastModifiedBy>
  <cp:revision>3</cp:revision>
  <cp:lastPrinted>2009-01-31T14:25:00Z</cp:lastPrinted>
  <dcterms:created xsi:type="dcterms:W3CDTF">2020-10-16T13:39:00Z</dcterms:created>
  <dcterms:modified xsi:type="dcterms:W3CDTF">2020-10-16T13:58:00Z</dcterms:modified>
</cp:coreProperties>
</file>